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3F6" w:rsidRPr="003A43F6" w:rsidRDefault="003A43F6" w:rsidP="003A43F6">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3A43F6">
        <w:rPr>
          <w:rFonts w:ascii="Times New Roman" w:eastAsia="Times New Roman" w:hAnsi="Times New Roman" w:cs="Times New Roman"/>
          <w:b/>
          <w:bCs/>
          <w:sz w:val="27"/>
          <w:szCs w:val="27"/>
          <w:lang w:val="fr-FR"/>
        </w:rPr>
        <w:t>Texte Argumentatif : "Enracinement et Ouverture : Un Équilibre Nécessaire"</w:t>
      </w:r>
    </w:p>
    <w:p w:rsidR="003A43F6" w:rsidRPr="003A43F6" w:rsidRDefault="003A43F6" w:rsidP="003A43F6">
      <w:p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Introduction :</w:t>
      </w:r>
      <w:r w:rsidRPr="003A43F6">
        <w:rPr>
          <w:rFonts w:ascii="Times New Roman" w:eastAsia="Times New Roman" w:hAnsi="Times New Roman" w:cs="Times New Roman"/>
          <w:sz w:val="24"/>
          <w:szCs w:val="24"/>
          <w:lang w:val="fr-FR"/>
        </w:rPr>
        <w:t xml:space="preserve"> Dans un monde de plus en plus interconnecté, la question de l’enracinement et de l’ouverture se pose avec une acuité grandissante. L’enracinement, en tant que lien profond avec un lieu, une culture ou une communauté, est souvent considéré comme un pilier de l’identité personnelle et collective. Cependant, l’ouverture, qui implique la capacité de s’adapter et d’explorer des horizons nouveaux, est également essentielle dans un contexte globalisé. Ce texte explore les arguments en faveur de l’enracinement et de l’ouverture, et analyse comment un équilibre entre ces deux aspects peut être bénéfique.</w:t>
      </w:r>
    </w:p>
    <w:p w:rsidR="003A43F6" w:rsidRPr="003A43F6" w:rsidRDefault="003A43F6" w:rsidP="003A43F6">
      <w:p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Thèse (Enracinement) :</w:t>
      </w:r>
      <w:r w:rsidRPr="003A43F6">
        <w:rPr>
          <w:rFonts w:ascii="Times New Roman" w:eastAsia="Times New Roman" w:hAnsi="Times New Roman" w:cs="Times New Roman"/>
          <w:sz w:val="24"/>
          <w:szCs w:val="24"/>
          <w:lang w:val="fr-FR"/>
        </w:rPr>
        <w:t xml:space="preserve"> L’enracinement est fondamental pour le développement personnel et la stabilité émotionnelle. Il offre une identité forte et un cadre de référence stable, permettant aux individus de se sentir ancrés dans leur culture et leur communauté. Selon la sociologue </w:t>
      </w:r>
      <w:proofErr w:type="spellStart"/>
      <w:r w:rsidRPr="003A43F6">
        <w:rPr>
          <w:rFonts w:ascii="Times New Roman" w:eastAsia="Times New Roman" w:hAnsi="Times New Roman" w:cs="Times New Roman"/>
          <w:sz w:val="24"/>
          <w:szCs w:val="24"/>
          <w:lang w:val="fr-FR"/>
        </w:rPr>
        <w:t>Anna-Marie</w:t>
      </w:r>
      <w:proofErr w:type="spellEnd"/>
      <w:r w:rsidRPr="003A43F6">
        <w:rPr>
          <w:rFonts w:ascii="Times New Roman" w:eastAsia="Times New Roman" w:hAnsi="Times New Roman" w:cs="Times New Roman"/>
          <w:sz w:val="24"/>
          <w:szCs w:val="24"/>
          <w:lang w:val="fr-FR"/>
        </w:rPr>
        <w:t xml:space="preserve"> Lemaire, l’enracinement contribue à la construction de la résilience et de l’appartenance, éléments essentiels pour la santé mentale et la cohésion sociale (Lemaire, </w:t>
      </w:r>
      <w:r w:rsidRPr="003A43F6">
        <w:rPr>
          <w:rFonts w:ascii="Times New Roman" w:eastAsia="Times New Roman" w:hAnsi="Times New Roman" w:cs="Times New Roman"/>
          <w:i/>
          <w:iCs/>
          <w:sz w:val="24"/>
          <w:szCs w:val="24"/>
          <w:lang w:val="fr-FR"/>
        </w:rPr>
        <w:t>La Construction de l'Identité Culturelle</w:t>
      </w:r>
      <w:r w:rsidRPr="003A43F6">
        <w:rPr>
          <w:rFonts w:ascii="Times New Roman" w:eastAsia="Times New Roman" w:hAnsi="Times New Roman" w:cs="Times New Roman"/>
          <w:sz w:val="24"/>
          <w:szCs w:val="24"/>
          <w:lang w:val="fr-FR"/>
        </w:rPr>
        <w:t>, 2019). En étant enracinés, les individus développent une compréhension approfondie de leurs valeurs et traditions, ce qui renforce leur sens de la continuité et de la stabilité.</w:t>
      </w:r>
    </w:p>
    <w:p w:rsidR="003A43F6" w:rsidRPr="003A43F6" w:rsidRDefault="003A43F6" w:rsidP="003A43F6">
      <w:p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Antithèse (Ouverture) :</w:t>
      </w:r>
      <w:r w:rsidRPr="003A43F6">
        <w:rPr>
          <w:rFonts w:ascii="Times New Roman" w:eastAsia="Times New Roman" w:hAnsi="Times New Roman" w:cs="Times New Roman"/>
          <w:sz w:val="24"/>
          <w:szCs w:val="24"/>
          <w:lang w:val="fr-FR"/>
        </w:rPr>
        <w:t xml:space="preserve"> Cependant, l’ouverture est tout aussi cruciale pour la croissance personnelle et professionnelle. Dans un monde globalisé, la capacité à s’adapter et à embrasser la diversité culturelle est indispensable. L’ouverture permet aux individus de s’enrichir de nouvelles expériences et perspectives, ce qui peut conduire à des innovations et à des progrès personnels. Comme le souligne le philosophe Jean-Marc Dupont, l’ouverture favorise l'échange interculturel et la créativité, qui sont des moteurs essentiels dans un environnement dynamique (Dupont, </w:t>
      </w:r>
      <w:r w:rsidRPr="003A43F6">
        <w:rPr>
          <w:rFonts w:ascii="Times New Roman" w:eastAsia="Times New Roman" w:hAnsi="Times New Roman" w:cs="Times New Roman"/>
          <w:i/>
          <w:iCs/>
          <w:sz w:val="24"/>
          <w:szCs w:val="24"/>
          <w:lang w:val="fr-FR"/>
        </w:rPr>
        <w:t>La Créativité dans la Société Globalisée</w:t>
      </w:r>
      <w:r w:rsidRPr="003A43F6">
        <w:rPr>
          <w:rFonts w:ascii="Times New Roman" w:eastAsia="Times New Roman" w:hAnsi="Times New Roman" w:cs="Times New Roman"/>
          <w:sz w:val="24"/>
          <w:szCs w:val="24"/>
          <w:lang w:val="fr-FR"/>
        </w:rPr>
        <w:t>, 2021). L’immobilisme et le repli sur soi peuvent entraîner une stagnation et une perte d’opportunités.</w:t>
      </w:r>
    </w:p>
    <w:p w:rsidR="003A43F6" w:rsidRPr="003A43F6" w:rsidRDefault="003A43F6" w:rsidP="003A43F6">
      <w:p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Synthèse (Équilibre) :</w:t>
      </w:r>
      <w:r w:rsidRPr="003A43F6">
        <w:rPr>
          <w:rFonts w:ascii="Times New Roman" w:eastAsia="Times New Roman" w:hAnsi="Times New Roman" w:cs="Times New Roman"/>
          <w:sz w:val="24"/>
          <w:szCs w:val="24"/>
          <w:lang w:val="fr-FR"/>
        </w:rPr>
        <w:t xml:space="preserve"> Il est évident que l’enracinement et l’ouverture ne sont pas des opposés irréconciliables mais plutôt des aspects complémentaires de la vie humaine. Un équilibre entre les deux est nécessaire pour une vie épanouissante et réussie. L’enracinement offre les fondations sur lesquelles l’ouverture peut se développer, tandis que l’ouverture permet d’adapter et de réinventer ces fondations dans un contexte en constante évolution. Ainsi, pour naviguer efficacement dans notre monde moderne, il est crucial de cultiver à la fois un enracinement profond dans ses valeurs et une ouverture aux nouvelles expériences et perspectives.</w:t>
      </w:r>
    </w:p>
    <w:p w:rsidR="003A43F6" w:rsidRPr="003A43F6" w:rsidRDefault="003A43F6" w:rsidP="003A43F6">
      <w:p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Conclusion :</w:t>
      </w:r>
      <w:r w:rsidRPr="003A43F6">
        <w:rPr>
          <w:rFonts w:ascii="Times New Roman" w:eastAsia="Times New Roman" w:hAnsi="Times New Roman" w:cs="Times New Roman"/>
          <w:sz w:val="24"/>
          <w:szCs w:val="24"/>
          <w:lang w:val="fr-FR"/>
        </w:rPr>
        <w:t xml:space="preserve"> En définitive, l’enracinement et l’ouverture sont deux aspects essentiels qui, loin d’être contradictoires, se complètent mutuellement. Pour construire une identité stable tout en restant adaptable et innovant, il est impératif de trouver un équilibre entre ces deux dimensions. Cela permet non seulement de préserver ses racines culturelles mais aussi de s’épanouir dans un monde diversifié et en constante mutation.</w:t>
      </w:r>
    </w:p>
    <w:p w:rsidR="003A43F6" w:rsidRPr="003A43F6" w:rsidRDefault="003A43F6" w:rsidP="003A43F6">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A43F6">
        <w:rPr>
          <w:rFonts w:ascii="Times New Roman" w:eastAsia="Times New Roman" w:hAnsi="Times New Roman" w:cs="Times New Roman"/>
          <w:b/>
          <w:bCs/>
          <w:sz w:val="24"/>
          <w:szCs w:val="24"/>
        </w:rPr>
        <w:t>Référence</w:t>
      </w:r>
      <w:proofErr w:type="spellEnd"/>
      <w:r w:rsidRPr="003A43F6">
        <w:rPr>
          <w:rFonts w:ascii="Times New Roman" w:eastAsia="Times New Roman" w:hAnsi="Times New Roman" w:cs="Times New Roman"/>
          <w:b/>
          <w:bCs/>
          <w:sz w:val="24"/>
          <w:szCs w:val="24"/>
        </w:rPr>
        <w:t xml:space="preserve"> :</w:t>
      </w:r>
      <w:proofErr w:type="gramEnd"/>
    </w:p>
    <w:p w:rsidR="003A43F6" w:rsidRPr="003A43F6" w:rsidRDefault="003A43F6" w:rsidP="003A4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43F6">
        <w:rPr>
          <w:rFonts w:ascii="Times New Roman" w:eastAsia="Times New Roman" w:hAnsi="Times New Roman" w:cs="Times New Roman"/>
          <w:sz w:val="24"/>
          <w:szCs w:val="24"/>
          <w:lang w:val="fr-FR"/>
        </w:rPr>
        <w:t xml:space="preserve">Lemaire, </w:t>
      </w:r>
      <w:proofErr w:type="spellStart"/>
      <w:r w:rsidRPr="003A43F6">
        <w:rPr>
          <w:rFonts w:ascii="Times New Roman" w:eastAsia="Times New Roman" w:hAnsi="Times New Roman" w:cs="Times New Roman"/>
          <w:sz w:val="24"/>
          <w:szCs w:val="24"/>
          <w:lang w:val="fr-FR"/>
        </w:rPr>
        <w:t>Anna-Marie</w:t>
      </w:r>
      <w:proofErr w:type="spellEnd"/>
      <w:r w:rsidRPr="003A43F6">
        <w:rPr>
          <w:rFonts w:ascii="Times New Roman" w:eastAsia="Times New Roman" w:hAnsi="Times New Roman" w:cs="Times New Roman"/>
          <w:sz w:val="24"/>
          <w:szCs w:val="24"/>
          <w:lang w:val="fr-FR"/>
        </w:rPr>
        <w:t xml:space="preserve">. </w:t>
      </w:r>
      <w:r w:rsidRPr="003A43F6">
        <w:rPr>
          <w:rFonts w:ascii="Times New Roman" w:eastAsia="Times New Roman" w:hAnsi="Times New Roman" w:cs="Times New Roman"/>
          <w:i/>
          <w:iCs/>
          <w:sz w:val="24"/>
          <w:szCs w:val="24"/>
          <w:lang w:val="fr-FR"/>
        </w:rPr>
        <w:t>La Construction de l'Identité Culturelle</w:t>
      </w:r>
      <w:r w:rsidRPr="003A43F6">
        <w:rPr>
          <w:rFonts w:ascii="Times New Roman" w:eastAsia="Times New Roman" w:hAnsi="Times New Roman" w:cs="Times New Roman"/>
          <w:sz w:val="24"/>
          <w:szCs w:val="24"/>
          <w:lang w:val="fr-FR"/>
        </w:rPr>
        <w:t xml:space="preserve">. </w:t>
      </w:r>
      <w:proofErr w:type="gramStart"/>
      <w:r w:rsidRPr="003A43F6">
        <w:rPr>
          <w:rFonts w:ascii="Times New Roman" w:eastAsia="Times New Roman" w:hAnsi="Times New Roman" w:cs="Times New Roman"/>
          <w:sz w:val="24"/>
          <w:szCs w:val="24"/>
        </w:rPr>
        <w:t>Paris :</w:t>
      </w:r>
      <w:proofErr w:type="gramEnd"/>
      <w:r w:rsidRPr="003A43F6">
        <w:rPr>
          <w:rFonts w:ascii="Times New Roman" w:eastAsia="Times New Roman" w:hAnsi="Times New Roman" w:cs="Times New Roman"/>
          <w:sz w:val="24"/>
          <w:szCs w:val="24"/>
        </w:rPr>
        <w:t xml:space="preserve"> </w:t>
      </w:r>
      <w:proofErr w:type="spellStart"/>
      <w:r w:rsidRPr="003A43F6">
        <w:rPr>
          <w:rFonts w:ascii="Times New Roman" w:eastAsia="Times New Roman" w:hAnsi="Times New Roman" w:cs="Times New Roman"/>
          <w:sz w:val="24"/>
          <w:szCs w:val="24"/>
        </w:rPr>
        <w:t>Éditions</w:t>
      </w:r>
      <w:proofErr w:type="spellEnd"/>
      <w:r w:rsidRPr="003A43F6">
        <w:rPr>
          <w:rFonts w:ascii="Times New Roman" w:eastAsia="Times New Roman" w:hAnsi="Times New Roman" w:cs="Times New Roman"/>
          <w:sz w:val="24"/>
          <w:szCs w:val="24"/>
        </w:rPr>
        <w:t xml:space="preserve"> du </w:t>
      </w:r>
      <w:proofErr w:type="spellStart"/>
      <w:r w:rsidRPr="003A43F6">
        <w:rPr>
          <w:rFonts w:ascii="Times New Roman" w:eastAsia="Times New Roman" w:hAnsi="Times New Roman" w:cs="Times New Roman"/>
          <w:sz w:val="24"/>
          <w:szCs w:val="24"/>
        </w:rPr>
        <w:t>Progrès</w:t>
      </w:r>
      <w:proofErr w:type="spellEnd"/>
      <w:r w:rsidRPr="003A43F6">
        <w:rPr>
          <w:rFonts w:ascii="Times New Roman" w:eastAsia="Times New Roman" w:hAnsi="Times New Roman" w:cs="Times New Roman"/>
          <w:sz w:val="24"/>
          <w:szCs w:val="24"/>
        </w:rPr>
        <w:t>, 2019.</w:t>
      </w:r>
    </w:p>
    <w:p w:rsidR="003A43F6" w:rsidRPr="003A43F6" w:rsidRDefault="003A43F6" w:rsidP="003A43F6">
      <w:pPr>
        <w:numPr>
          <w:ilvl w:val="0"/>
          <w:numId w:val="2"/>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lastRenderedPageBreak/>
        <w:t>Question</w:t>
      </w:r>
      <w:r w:rsidRPr="003A43F6">
        <w:rPr>
          <w:rFonts w:ascii="Times New Roman" w:eastAsia="Times New Roman" w:hAnsi="Times New Roman" w:cs="Times New Roman"/>
          <w:sz w:val="24"/>
          <w:szCs w:val="24"/>
          <w:lang w:val="fr-FR"/>
        </w:rPr>
        <w:t xml:space="preserve"> : Quels arguments pourraient être avancés pour soutenir l’importance de la terre et du village natal dans le contexte de ce texte ?</w:t>
      </w:r>
    </w:p>
    <w:p w:rsidR="003A43F6" w:rsidRPr="003A43F6" w:rsidRDefault="003A43F6" w:rsidP="003A43F6">
      <w:pPr>
        <w:numPr>
          <w:ilvl w:val="0"/>
          <w:numId w:val="2"/>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Réponse</w:t>
      </w:r>
      <w:r w:rsidRPr="003A43F6">
        <w:rPr>
          <w:rFonts w:ascii="Times New Roman" w:eastAsia="Times New Roman" w:hAnsi="Times New Roman" w:cs="Times New Roman"/>
          <w:sz w:val="24"/>
          <w:szCs w:val="24"/>
          <w:lang w:val="fr-FR"/>
        </w:rPr>
        <w:t xml:space="preserve"> : Les arguments pour soutenir l’importance de la terre et du village natal incluent la stabilité émotionnelle et la construction de l’identité personnelle que ces éléments apportent. La terre et le village natal sont des repères importants qui permettent aux individus de se sentir enracinés, d’avoir une continuité culturelle et un cadre de référence stable.</w:t>
      </w:r>
    </w:p>
    <w:p w:rsidR="003A43F6" w:rsidRPr="003A43F6" w:rsidRDefault="003A43F6" w:rsidP="003A43F6">
      <w:pPr>
        <w:spacing w:before="100" w:beforeAutospacing="1" w:after="100" w:afterAutospacing="1" w:line="240" w:lineRule="auto"/>
        <w:outlineLvl w:val="2"/>
        <w:rPr>
          <w:rFonts w:ascii="Times New Roman" w:eastAsia="Times New Roman" w:hAnsi="Times New Roman" w:cs="Times New Roman"/>
          <w:b/>
          <w:bCs/>
          <w:sz w:val="27"/>
          <w:szCs w:val="27"/>
        </w:rPr>
      </w:pPr>
      <w:r w:rsidRPr="003A43F6">
        <w:rPr>
          <w:rFonts w:ascii="Times New Roman" w:eastAsia="Times New Roman" w:hAnsi="Times New Roman" w:cs="Times New Roman"/>
          <w:b/>
          <w:bCs/>
          <w:sz w:val="27"/>
          <w:szCs w:val="27"/>
        </w:rPr>
        <w:t xml:space="preserve">2. </w:t>
      </w:r>
      <w:proofErr w:type="spellStart"/>
      <w:r w:rsidRPr="003A43F6">
        <w:rPr>
          <w:rFonts w:ascii="Times New Roman" w:eastAsia="Times New Roman" w:hAnsi="Times New Roman" w:cs="Times New Roman"/>
          <w:b/>
          <w:bCs/>
          <w:sz w:val="27"/>
          <w:szCs w:val="27"/>
        </w:rPr>
        <w:t>Dégager</w:t>
      </w:r>
      <w:proofErr w:type="spellEnd"/>
      <w:r w:rsidRPr="003A43F6">
        <w:rPr>
          <w:rFonts w:ascii="Times New Roman" w:eastAsia="Times New Roman" w:hAnsi="Times New Roman" w:cs="Times New Roman"/>
          <w:b/>
          <w:bCs/>
          <w:sz w:val="27"/>
          <w:szCs w:val="27"/>
        </w:rPr>
        <w:t xml:space="preserve"> des champs </w:t>
      </w:r>
      <w:proofErr w:type="spellStart"/>
      <w:r w:rsidRPr="003A43F6">
        <w:rPr>
          <w:rFonts w:ascii="Times New Roman" w:eastAsia="Times New Roman" w:hAnsi="Times New Roman" w:cs="Times New Roman"/>
          <w:b/>
          <w:bCs/>
          <w:sz w:val="27"/>
          <w:szCs w:val="27"/>
        </w:rPr>
        <w:t>lexicaux</w:t>
      </w:r>
      <w:proofErr w:type="spellEnd"/>
    </w:p>
    <w:p w:rsidR="003A43F6" w:rsidRPr="003A43F6" w:rsidRDefault="003A43F6" w:rsidP="003A43F6">
      <w:pPr>
        <w:numPr>
          <w:ilvl w:val="0"/>
          <w:numId w:val="3"/>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Question</w:t>
      </w:r>
      <w:r w:rsidRPr="003A43F6">
        <w:rPr>
          <w:rFonts w:ascii="Times New Roman" w:eastAsia="Times New Roman" w:hAnsi="Times New Roman" w:cs="Times New Roman"/>
          <w:sz w:val="24"/>
          <w:szCs w:val="24"/>
          <w:lang w:val="fr-FR"/>
        </w:rPr>
        <w:t xml:space="preserve"> : Quels sont les champs lexicaux présents dans le texte ? Donne des exemples de mots associés à chaque champ lexical.</w:t>
      </w:r>
    </w:p>
    <w:p w:rsidR="003A43F6" w:rsidRPr="003A43F6" w:rsidRDefault="003A43F6" w:rsidP="003A43F6">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A43F6">
        <w:rPr>
          <w:rFonts w:ascii="Times New Roman" w:eastAsia="Times New Roman" w:hAnsi="Times New Roman" w:cs="Times New Roman"/>
          <w:b/>
          <w:bCs/>
          <w:sz w:val="24"/>
          <w:szCs w:val="24"/>
        </w:rPr>
        <w:t>Réponse</w:t>
      </w:r>
      <w:proofErr w:type="spellEnd"/>
      <w:r w:rsidRPr="003A43F6">
        <w:rPr>
          <w:rFonts w:ascii="Times New Roman" w:eastAsia="Times New Roman" w:hAnsi="Times New Roman" w:cs="Times New Roman"/>
          <w:sz w:val="24"/>
          <w:szCs w:val="24"/>
        </w:rPr>
        <w:t xml:space="preserve"> :</w:t>
      </w:r>
      <w:proofErr w:type="gramEnd"/>
    </w:p>
    <w:p w:rsidR="003A43F6" w:rsidRPr="003A43F6" w:rsidRDefault="003A43F6" w:rsidP="003A43F6">
      <w:pPr>
        <w:numPr>
          <w:ilvl w:val="1"/>
          <w:numId w:val="3"/>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Champ lexical de l’enracinement</w:t>
      </w:r>
      <w:r w:rsidRPr="003A43F6">
        <w:rPr>
          <w:rFonts w:ascii="Times New Roman" w:eastAsia="Times New Roman" w:hAnsi="Times New Roman" w:cs="Times New Roman"/>
          <w:sz w:val="24"/>
          <w:szCs w:val="24"/>
          <w:lang w:val="fr-FR"/>
        </w:rPr>
        <w:t xml:space="preserve"> : "identité", "stabilité", "valeurs", "traditions", "communauté", "appartenance".</w:t>
      </w:r>
    </w:p>
    <w:p w:rsidR="003A43F6" w:rsidRPr="003A43F6" w:rsidRDefault="003A43F6" w:rsidP="003A43F6">
      <w:pPr>
        <w:numPr>
          <w:ilvl w:val="1"/>
          <w:numId w:val="3"/>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Champ lexical de l’ouverture</w:t>
      </w:r>
      <w:r w:rsidRPr="003A43F6">
        <w:rPr>
          <w:rFonts w:ascii="Times New Roman" w:eastAsia="Times New Roman" w:hAnsi="Times New Roman" w:cs="Times New Roman"/>
          <w:sz w:val="24"/>
          <w:szCs w:val="24"/>
          <w:lang w:val="fr-FR"/>
        </w:rPr>
        <w:t xml:space="preserve"> : "diversité", "adaptation", "innovation", "perspectives", "échange", "créativité".</w:t>
      </w:r>
    </w:p>
    <w:p w:rsidR="003A43F6" w:rsidRPr="003A43F6" w:rsidRDefault="00EC19CE" w:rsidP="003A43F6">
      <w:pPr>
        <w:spacing w:before="100" w:beforeAutospacing="1" w:after="100" w:afterAutospacing="1" w:line="240" w:lineRule="auto"/>
        <w:outlineLvl w:val="2"/>
        <w:rPr>
          <w:rFonts w:ascii="Times New Roman" w:eastAsia="Times New Roman" w:hAnsi="Times New Roman" w:cs="Times New Roman"/>
          <w:b/>
          <w:bCs/>
          <w:sz w:val="27"/>
          <w:szCs w:val="27"/>
          <w:lang w:val="fr-FR"/>
        </w:rPr>
      </w:pPr>
      <w:r>
        <w:rPr>
          <w:rFonts w:ascii="Times New Roman" w:eastAsia="Times New Roman" w:hAnsi="Times New Roman" w:cs="Times New Roman"/>
          <w:b/>
          <w:bCs/>
          <w:sz w:val="27"/>
          <w:szCs w:val="27"/>
          <w:lang w:val="fr-FR"/>
        </w:rPr>
        <w:t>3</w:t>
      </w:r>
      <w:r w:rsidR="003A43F6" w:rsidRPr="003A43F6">
        <w:rPr>
          <w:rFonts w:ascii="Times New Roman" w:eastAsia="Times New Roman" w:hAnsi="Times New Roman" w:cs="Times New Roman"/>
          <w:b/>
          <w:bCs/>
          <w:sz w:val="27"/>
          <w:szCs w:val="27"/>
          <w:lang w:val="fr-FR"/>
        </w:rPr>
        <w:t>. Repérer une thèse et la reformuler</w:t>
      </w:r>
    </w:p>
    <w:p w:rsidR="003A43F6" w:rsidRPr="003A43F6" w:rsidRDefault="003A43F6" w:rsidP="003A43F6">
      <w:pPr>
        <w:numPr>
          <w:ilvl w:val="0"/>
          <w:numId w:val="5"/>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Question</w:t>
      </w:r>
      <w:r w:rsidRPr="003A43F6">
        <w:rPr>
          <w:rFonts w:ascii="Times New Roman" w:eastAsia="Times New Roman" w:hAnsi="Times New Roman" w:cs="Times New Roman"/>
          <w:sz w:val="24"/>
          <w:szCs w:val="24"/>
          <w:lang w:val="fr-FR"/>
        </w:rPr>
        <w:t xml:space="preserve"> : Quelle est la thèse principale du texte ? Reformule-la avec tes propres mots.</w:t>
      </w:r>
    </w:p>
    <w:p w:rsidR="003A43F6" w:rsidRPr="003A43F6" w:rsidRDefault="003A43F6" w:rsidP="003A43F6">
      <w:pPr>
        <w:numPr>
          <w:ilvl w:val="0"/>
          <w:numId w:val="5"/>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Réponse</w:t>
      </w:r>
      <w:r w:rsidRPr="003A43F6">
        <w:rPr>
          <w:rFonts w:ascii="Times New Roman" w:eastAsia="Times New Roman" w:hAnsi="Times New Roman" w:cs="Times New Roman"/>
          <w:sz w:val="24"/>
          <w:szCs w:val="24"/>
          <w:lang w:val="fr-FR"/>
        </w:rPr>
        <w:t xml:space="preserve"> : La thèse du texte est que l’enracinement et l’ouverture sont des aspects complémentaires et nécessaires pour une vie équilibrée. En d’autres termes, il est crucial de maintenir un équilibre entre rester ancré dans ses racines culturelles et être ouvert aux nouvelles expériences et perspectives.</w:t>
      </w:r>
    </w:p>
    <w:p w:rsidR="003A43F6" w:rsidRPr="003A43F6" w:rsidRDefault="00EC19CE" w:rsidP="003A43F6">
      <w:pPr>
        <w:spacing w:before="100" w:beforeAutospacing="1" w:after="100" w:afterAutospacing="1" w:line="240" w:lineRule="auto"/>
        <w:outlineLvl w:val="2"/>
        <w:rPr>
          <w:rFonts w:ascii="Times New Roman" w:eastAsia="Times New Roman" w:hAnsi="Times New Roman" w:cs="Times New Roman"/>
          <w:b/>
          <w:bCs/>
          <w:sz w:val="27"/>
          <w:szCs w:val="27"/>
          <w:lang w:val="fr-FR"/>
        </w:rPr>
      </w:pPr>
      <w:r>
        <w:rPr>
          <w:rFonts w:ascii="Times New Roman" w:eastAsia="Times New Roman" w:hAnsi="Times New Roman" w:cs="Times New Roman"/>
          <w:b/>
          <w:bCs/>
          <w:sz w:val="27"/>
          <w:szCs w:val="27"/>
          <w:lang w:val="fr-FR"/>
        </w:rPr>
        <w:t>4</w:t>
      </w:r>
      <w:r w:rsidR="003A43F6" w:rsidRPr="003A43F6">
        <w:rPr>
          <w:rFonts w:ascii="Times New Roman" w:eastAsia="Times New Roman" w:hAnsi="Times New Roman" w:cs="Times New Roman"/>
          <w:b/>
          <w:bCs/>
          <w:sz w:val="27"/>
          <w:szCs w:val="27"/>
          <w:lang w:val="fr-FR"/>
        </w:rPr>
        <w:t>. Repérer des arguments et les reformuler</w:t>
      </w:r>
    </w:p>
    <w:p w:rsidR="003A43F6" w:rsidRPr="003A43F6" w:rsidRDefault="003A43F6" w:rsidP="003A43F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43F6">
        <w:rPr>
          <w:rFonts w:ascii="Times New Roman" w:eastAsia="Times New Roman" w:hAnsi="Times New Roman" w:cs="Times New Roman"/>
          <w:b/>
          <w:bCs/>
          <w:sz w:val="24"/>
          <w:szCs w:val="24"/>
          <w:lang w:val="fr-FR"/>
        </w:rPr>
        <w:t>Question</w:t>
      </w:r>
      <w:r w:rsidRPr="003A43F6">
        <w:rPr>
          <w:rFonts w:ascii="Times New Roman" w:eastAsia="Times New Roman" w:hAnsi="Times New Roman" w:cs="Times New Roman"/>
          <w:sz w:val="24"/>
          <w:szCs w:val="24"/>
          <w:lang w:val="fr-FR"/>
        </w:rPr>
        <w:t xml:space="preserve"> : Quels sont les arguments en faveur de l’enracinement et de l’ouverture ? </w:t>
      </w:r>
      <w:proofErr w:type="spellStart"/>
      <w:r w:rsidRPr="003A43F6">
        <w:rPr>
          <w:rFonts w:ascii="Times New Roman" w:eastAsia="Times New Roman" w:hAnsi="Times New Roman" w:cs="Times New Roman"/>
          <w:sz w:val="24"/>
          <w:szCs w:val="24"/>
        </w:rPr>
        <w:t>Reformule</w:t>
      </w:r>
      <w:proofErr w:type="spellEnd"/>
      <w:r w:rsidRPr="003A43F6">
        <w:rPr>
          <w:rFonts w:ascii="Times New Roman" w:eastAsia="Times New Roman" w:hAnsi="Times New Roman" w:cs="Times New Roman"/>
          <w:sz w:val="24"/>
          <w:szCs w:val="24"/>
        </w:rPr>
        <w:t>-les.</w:t>
      </w:r>
    </w:p>
    <w:p w:rsidR="003A43F6" w:rsidRPr="003A43F6" w:rsidRDefault="003A43F6" w:rsidP="003A43F6">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A43F6">
        <w:rPr>
          <w:rFonts w:ascii="Times New Roman" w:eastAsia="Times New Roman" w:hAnsi="Times New Roman" w:cs="Times New Roman"/>
          <w:b/>
          <w:bCs/>
          <w:sz w:val="24"/>
          <w:szCs w:val="24"/>
        </w:rPr>
        <w:t>Réponse</w:t>
      </w:r>
      <w:proofErr w:type="spellEnd"/>
      <w:r w:rsidRPr="003A43F6">
        <w:rPr>
          <w:rFonts w:ascii="Times New Roman" w:eastAsia="Times New Roman" w:hAnsi="Times New Roman" w:cs="Times New Roman"/>
          <w:sz w:val="24"/>
          <w:szCs w:val="24"/>
        </w:rPr>
        <w:t xml:space="preserve"> :</w:t>
      </w:r>
      <w:proofErr w:type="gramEnd"/>
    </w:p>
    <w:p w:rsidR="003A43F6" w:rsidRPr="003A43F6" w:rsidRDefault="003A43F6" w:rsidP="003A43F6">
      <w:pPr>
        <w:numPr>
          <w:ilvl w:val="1"/>
          <w:numId w:val="6"/>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Argument en faveur de l’enracinement</w:t>
      </w:r>
      <w:r w:rsidRPr="003A43F6">
        <w:rPr>
          <w:rFonts w:ascii="Times New Roman" w:eastAsia="Times New Roman" w:hAnsi="Times New Roman" w:cs="Times New Roman"/>
          <w:sz w:val="24"/>
          <w:szCs w:val="24"/>
          <w:lang w:val="fr-FR"/>
        </w:rPr>
        <w:t xml:space="preserve"> : L’enracinement fournit une identité solide et une stabilité émotionnelle en permettant aux individus de se sentir connectés à leur culture et leur communauté. Reformulé : L’enracinement aide à construire une identité stable et assure un sentiment de sécurité en étant lié à ses racines culturelles.</w:t>
      </w:r>
    </w:p>
    <w:p w:rsidR="003A43F6" w:rsidRPr="003A43F6" w:rsidRDefault="003A43F6" w:rsidP="003A43F6">
      <w:pPr>
        <w:numPr>
          <w:ilvl w:val="1"/>
          <w:numId w:val="6"/>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Argument en faveur de l’ouverture</w:t>
      </w:r>
      <w:r w:rsidRPr="003A43F6">
        <w:rPr>
          <w:rFonts w:ascii="Times New Roman" w:eastAsia="Times New Roman" w:hAnsi="Times New Roman" w:cs="Times New Roman"/>
          <w:sz w:val="24"/>
          <w:szCs w:val="24"/>
          <w:lang w:val="fr-FR"/>
        </w:rPr>
        <w:t xml:space="preserve"> : L’ouverture permet d’adopter de nouvelles perspectives et de s’adapter aux changements, ce qui est crucial pour le progrès personnel et l’innovation. Reformulé : Être ouvert à de nouvelles expériences et perspectives aide à évoluer et à innover dans un monde en constante mutation.</w:t>
      </w:r>
    </w:p>
    <w:p w:rsidR="003A43F6" w:rsidRPr="003A43F6" w:rsidRDefault="003A43F6" w:rsidP="003A43F6">
      <w:pPr>
        <w:spacing w:before="100" w:beforeAutospacing="1" w:after="100" w:afterAutospacing="1" w:line="240" w:lineRule="auto"/>
        <w:outlineLvl w:val="2"/>
        <w:rPr>
          <w:rFonts w:ascii="Times New Roman" w:eastAsia="Times New Roman" w:hAnsi="Times New Roman" w:cs="Times New Roman"/>
          <w:b/>
          <w:bCs/>
          <w:sz w:val="27"/>
          <w:szCs w:val="27"/>
        </w:rPr>
      </w:pPr>
      <w:r w:rsidRPr="003A43F6">
        <w:rPr>
          <w:rFonts w:ascii="Times New Roman" w:eastAsia="Times New Roman" w:hAnsi="Times New Roman" w:cs="Times New Roman"/>
          <w:b/>
          <w:bCs/>
          <w:sz w:val="27"/>
          <w:szCs w:val="27"/>
        </w:rPr>
        <w:t xml:space="preserve">6. </w:t>
      </w:r>
      <w:proofErr w:type="spellStart"/>
      <w:r w:rsidRPr="003A43F6">
        <w:rPr>
          <w:rFonts w:ascii="Times New Roman" w:eastAsia="Times New Roman" w:hAnsi="Times New Roman" w:cs="Times New Roman"/>
          <w:b/>
          <w:bCs/>
          <w:sz w:val="27"/>
          <w:szCs w:val="27"/>
        </w:rPr>
        <w:t>Délimiter</w:t>
      </w:r>
      <w:proofErr w:type="spellEnd"/>
      <w:r w:rsidRPr="003A43F6">
        <w:rPr>
          <w:rFonts w:ascii="Times New Roman" w:eastAsia="Times New Roman" w:hAnsi="Times New Roman" w:cs="Times New Roman"/>
          <w:b/>
          <w:bCs/>
          <w:sz w:val="27"/>
          <w:szCs w:val="27"/>
        </w:rPr>
        <w:t xml:space="preserve"> les </w:t>
      </w:r>
      <w:proofErr w:type="spellStart"/>
      <w:r w:rsidRPr="003A43F6">
        <w:rPr>
          <w:rFonts w:ascii="Times New Roman" w:eastAsia="Times New Roman" w:hAnsi="Times New Roman" w:cs="Times New Roman"/>
          <w:b/>
          <w:bCs/>
          <w:sz w:val="27"/>
          <w:szCs w:val="27"/>
        </w:rPr>
        <w:t>exemples</w:t>
      </w:r>
      <w:proofErr w:type="spellEnd"/>
    </w:p>
    <w:p w:rsidR="003A43F6" w:rsidRPr="003A43F6" w:rsidRDefault="003A43F6" w:rsidP="003A43F6">
      <w:pPr>
        <w:numPr>
          <w:ilvl w:val="0"/>
          <w:numId w:val="7"/>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Question</w:t>
      </w:r>
      <w:r w:rsidRPr="003A43F6">
        <w:rPr>
          <w:rFonts w:ascii="Times New Roman" w:eastAsia="Times New Roman" w:hAnsi="Times New Roman" w:cs="Times New Roman"/>
          <w:sz w:val="24"/>
          <w:szCs w:val="24"/>
          <w:lang w:val="fr-FR"/>
        </w:rPr>
        <w:t xml:space="preserve"> : Quels exemples concrets sont donnés pour illustrer les arguments en faveur de l’enracinement et de l’ouverture ?</w:t>
      </w:r>
    </w:p>
    <w:p w:rsidR="003A43F6" w:rsidRPr="003A43F6" w:rsidRDefault="003A43F6" w:rsidP="003A43F6">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A43F6">
        <w:rPr>
          <w:rFonts w:ascii="Times New Roman" w:eastAsia="Times New Roman" w:hAnsi="Times New Roman" w:cs="Times New Roman"/>
          <w:b/>
          <w:bCs/>
          <w:sz w:val="24"/>
          <w:szCs w:val="24"/>
        </w:rPr>
        <w:t>Réponse</w:t>
      </w:r>
      <w:proofErr w:type="spellEnd"/>
      <w:r w:rsidRPr="003A43F6">
        <w:rPr>
          <w:rFonts w:ascii="Times New Roman" w:eastAsia="Times New Roman" w:hAnsi="Times New Roman" w:cs="Times New Roman"/>
          <w:sz w:val="24"/>
          <w:szCs w:val="24"/>
        </w:rPr>
        <w:t xml:space="preserve"> :</w:t>
      </w:r>
      <w:proofErr w:type="gramEnd"/>
    </w:p>
    <w:p w:rsidR="003A43F6" w:rsidRPr="003A43F6" w:rsidRDefault="003A43F6" w:rsidP="003A43F6">
      <w:pPr>
        <w:numPr>
          <w:ilvl w:val="1"/>
          <w:numId w:val="7"/>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lastRenderedPageBreak/>
        <w:t>Exemple pour l’enracinement</w:t>
      </w:r>
      <w:r w:rsidRPr="003A43F6">
        <w:rPr>
          <w:rFonts w:ascii="Times New Roman" w:eastAsia="Times New Roman" w:hAnsi="Times New Roman" w:cs="Times New Roman"/>
          <w:sz w:val="24"/>
          <w:szCs w:val="24"/>
          <w:lang w:val="fr-FR"/>
        </w:rPr>
        <w:t xml:space="preserve"> : Les études de sociologie qui montrent que les personnes enracinées sont plus résilientes.</w:t>
      </w:r>
    </w:p>
    <w:p w:rsidR="003A43F6" w:rsidRPr="003A43F6" w:rsidRDefault="003A43F6" w:rsidP="003A43F6">
      <w:pPr>
        <w:numPr>
          <w:ilvl w:val="1"/>
          <w:numId w:val="7"/>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Exemple pour l’ouverture</w:t>
      </w:r>
      <w:r w:rsidRPr="003A43F6">
        <w:rPr>
          <w:rFonts w:ascii="Times New Roman" w:eastAsia="Times New Roman" w:hAnsi="Times New Roman" w:cs="Times New Roman"/>
          <w:sz w:val="24"/>
          <w:szCs w:val="24"/>
          <w:lang w:val="fr-FR"/>
        </w:rPr>
        <w:t xml:space="preserve"> : La citation de Jean-Marc Dupont sur la créativité favorisée par l’ouverture interculturelle.</w:t>
      </w:r>
    </w:p>
    <w:p w:rsidR="003A43F6" w:rsidRPr="003A43F6" w:rsidRDefault="003A43F6" w:rsidP="003A43F6">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3A43F6">
        <w:rPr>
          <w:rFonts w:ascii="Times New Roman" w:eastAsia="Times New Roman" w:hAnsi="Times New Roman" w:cs="Times New Roman"/>
          <w:b/>
          <w:bCs/>
          <w:sz w:val="27"/>
          <w:szCs w:val="27"/>
          <w:lang w:val="fr-FR"/>
        </w:rPr>
        <w:t>7. Reconnaître la valeur des connecteurs logiques</w:t>
      </w:r>
    </w:p>
    <w:p w:rsidR="003A43F6" w:rsidRPr="003A43F6" w:rsidRDefault="003A43F6" w:rsidP="003A43F6">
      <w:pPr>
        <w:numPr>
          <w:ilvl w:val="0"/>
          <w:numId w:val="8"/>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Question</w:t>
      </w:r>
      <w:r w:rsidRPr="003A43F6">
        <w:rPr>
          <w:rFonts w:ascii="Times New Roman" w:eastAsia="Times New Roman" w:hAnsi="Times New Roman" w:cs="Times New Roman"/>
          <w:sz w:val="24"/>
          <w:szCs w:val="24"/>
          <w:lang w:val="fr-FR"/>
        </w:rPr>
        <w:t xml:space="preserve"> : Quelle est la fonction des connecteurs logiques suivants dans le texte ?</w:t>
      </w:r>
    </w:p>
    <w:p w:rsidR="003A43F6" w:rsidRPr="003A43F6" w:rsidRDefault="003A43F6" w:rsidP="003A43F6">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3A43F6">
        <w:rPr>
          <w:rFonts w:ascii="Times New Roman" w:eastAsia="Times New Roman" w:hAnsi="Times New Roman" w:cs="Times New Roman"/>
          <w:sz w:val="24"/>
          <w:szCs w:val="24"/>
        </w:rPr>
        <w:t>"</w:t>
      </w:r>
      <w:proofErr w:type="spellStart"/>
      <w:r w:rsidRPr="003A43F6">
        <w:rPr>
          <w:rFonts w:ascii="Times New Roman" w:eastAsia="Times New Roman" w:hAnsi="Times New Roman" w:cs="Times New Roman"/>
          <w:sz w:val="24"/>
          <w:szCs w:val="24"/>
        </w:rPr>
        <w:t>Cependant</w:t>
      </w:r>
      <w:proofErr w:type="spellEnd"/>
      <w:r w:rsidRPr="003A43F6">
        <w:rPr>
          <w:rFonts w:ascii="Times New Roman" w:eastAsia="Times New Roman" w:hAnsi="Times New Roman" w:cs="Times New Roman"/>
          <w:sz w:val="24"/>
          <w:szCs w:val="24"/>
        </w:rPr>
        <w:t>"</w:t>
      </w:r>
    </w:p>
    <w:p w:rsidR="003A43F6" w:rsidRPr="003A43F6" w:rsidRDefault="003A43F6" w:rsidP="003A43F6">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3A43F6">
        <w:rPr>
          <w:rFonts w:ascii="Times New Roman" w:eastAsia="Times New Roman" w:hAnsi="Times New Roman" w:cs="Times New Roman"/>
          <w:sz w:val="24"/>
          <w:szCs w:val="24"/>
        </w:rPr>
        <w:t>"</w:t>
      </w:r>
      <w:proofErr w:type="spellStart"/>
      <w:r w:rsidRPr="003A43F6">
        <w:rPr>
          <w:rFonts w:ascii="Times New Roman" w:eastAsia="Times New Roman" w:hAnsi="Times New Roman" w:cs="Times New Roman"/>
          <w:sz w:val="24"/>
          <w:szCs w:val="24"/>
        </w:rPr>
        <w:t>Ainsi</w:t>
      </w:r>
      <w:proofErr w:type="spellEnd"/>
      <w:r w:rsidRPr="003A43F6">
        <w:rPr>
          <w:rFonts w:ascii="Times New Roman" w:eastAsia="Times New Roman" w:hAnsi="Times New Roman" w:cs="Times New Roman"/>
          <w:sz w:val="24"/>
          <w:szCs w:val="24"/>
        </w:rPr>
        <w:t>"</w:t>
      </w:r>
    </w:p>
    <w:p w:rsidR="003A43F6" w:rsidRPr="003A43F6" w:rsidRDefault="003A43F6" w:rsidP="003A43F6">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3A43F6">
        <w:rPr>
          <w:rFonts w:ascii="Times New Roman" w:eastAsia="Times New Roman" w:hAnsi="Times New Roman" w:cs="Times New Roman"/>
          <w:sz w:val="24"/>
          <w:szCs w:val="24"/>
        </w:rPr>
        <w:t>"</w:t>
      </w:r>
      <w:proofErr w:type="spellStart"/>
      <w:r w:rsidRPr="003A43F6">
        <w:rPr>
          <w:rFonts w:ascii="Times New Roman" w:eastAsia="Times New Roman" w:hAnsi="Times New Roman" w:cs="Times New Roman"/>
          <w:sz w:val="24"/>
          <w:szCs w:val="24"/>
        </w:rPr>
        <w:t>En</w:t>
      </w:r>
      <w:proofErr w:type="spellEnd"/>
      <w:r w:rsidRPr="003A43F6">
        <w:rPr>
          <w:rFonts w:ascii="Times New Roman" w:eastAsia="Times New Roman" w:hAnsi="Times New Roman" w:cs="Times New Roman"/>
          <w:sz w:val="24"/>
          <w:szCs w:val="24"/>
        </w:rPr>
        <w:t xml:space="preserve"> </w:t>
      </w:r>
      <w:proofErr w:type="spellStart"/>
      <w:r w:rsidRPr="003A43F6">
        <w:rPr>
          <w:rFonts w:ascii="Times New Roman" w:eastAsia="Times New Roman" w:hAnsi="Times New Roman" w:cs="Times New Roman"/>
          <w:sz w:val="24"/>
          <w:szCs w:val="24"/>
        </w:rPr>
        <w:t>définitive</w:t>
      </w:r>
      <w:proofErr w:type="spellEnd"/>
      <w:r w:rsidRPr="003A43F6">
        <w:rPr>
          <w:rFonts w:ascii="Times New Roman" w:eastAsia="Times New Roman" w:hAnsi="Times New Roman" w:cs="Times New Roman"/>
          <w:sz w:val="24"/>
          <w:szCs w:val="24"/>
        </w:rPr>
        <w:t>"</w:t>
      </w:r>
    </w:p>
    <w:p w:rsidR="003A43F6" w:rsidRPr="003A43F6" w:rsidRDefault="003A43F6" w:rsidP="003A43F6">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A43F6">
        <w:rPr>
          <w:rFonts w:ascii="Times New Roman" w:eastAsia="Times New Roman" w:hAnsi="Times New Roman" w:cs="Times New Roman"/>
          <w:b/>
          <w:bCs/>
          <w:sz w:val="24"/>
          <w:szCs w:val="24"/>
        </w:rPr>
        <w:t>Réponse</w:t>
      </w:r>
      <w:proofErr w:type="spellEnd"/>
      <w:r w:rsidRPr="003A43F6">
        <w:rPr>
          <w:rFonts w:ascii="Times New Roman" w:eastAsia="Times New Roman" w:hAnsi="Times New Roman" w:cs="Times New Roman"/>
          <w:sz w:val="24"/>
          <w:szCs w:val="24"/>
        </w:rPr>
        <w:t xml:space="preserve"> :</w:t>
      </w:r>
      <w:proofErr w:type="gramEnd"/>
    </w:p>
    <w:p w:rsidR="003A43F6" w:rsidRPr="003A43F6" w:rsidRDefault="003A43F6" w:rsidP="003A43F6">
      <w:pPr>
        <w:numPr>
          <w:ilvl w:val="1"/>
          <w:numId w:val="8"/>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sz w:val="24"/>
          <w:szCs w:val="24"/>
          <w:lang w:val="fr-FR"/>
        </w:rPr>
        <w:t>"Cependant" introduit une opposition ou un contraste, marquant la transition vers les arguments en faveur de l’ouverture.</w:t>
      </w:r>
    </w:p>
    <w:p w:rsidR="003A43F6" w:rsidRPr="003A43F6" w:rsidRDefault="003A43F6" w:rsidP="003A43F6">
      <w:pPr>
        <w:numPr>
          <w:ilvl w:val="1"/>
          <w:numId w:val="8"/>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sz w:val="24"/>
          <w:szCs w:val="24"/>
          <w:lang w:val="fr-FR"/>
        </w:rPr>
        <w:t>"Ainsi" indique une conséquence ou une conclusion qui découle des arguments précédents.</w:t>
      </w:r>
    </w:p>
    <w:p w:rsidR="003A43F6" w:rsidRPr="003A43F6" w:rsidRDefault="003A43F6" w:rsidP="003A43F6">
      <w:pPr>
        <w:numPr>
          <w:ilvl w:val="1"/>
          <w:numId w:val="8"/>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sz w:val="24"/>
          <w:szCs w:val="24"/>
          <w:lang w:val="fr-FR"/>
        </w:rPr>
        <w:t>"En définitive" signale la conclusion finale du texte, résumant les points discutés.</w:t>
      </w:r>
    </w:p>
    <w:p w:rsidR="003A43F6" w:rsidRPr="003A43F6" w:rsidRDefault="003A43F6" w:rsidP="003A43F6">
      <w:pPr>
        <w:spacing w:before="100" w:beforeAutospacing="1" w:after="100" w:afterAutospacing="1" w:line="240" w:lineRule="auto"/>
        <w:outlineLvl w:val="2"/>
        <w:rPr>
          <w:rFonts w:ascii="Times New Roman" w:eastAsia="Times New Roman" w:hAnsi="Times New Roman" w:cs="Times New Roman"/>
          <w:b/>
          <w:bCs/>
          <w:sz w:val="27"/>
          <w:szCs w:val="27"/>
        </w:rPr>
      </w:pPr>
      <w:r w:rsidRPr="003A43F6">
        <w:rPr>
          <w:rFonts w:ascii="Times New Roman" w:eastAsia="Times New Roman" w:hAnsi="Times New Roman" w:cs="Times New Roman"/>
          <w:b/>
          <w:bCs/>
          <w:sz w:val="27"/>
          <w:szCs w:val="27"/>
        </w:rPr>
        <w:t xml:space="preserve">8. </w:t>
      </w:r>
      <w:proofErr w:type="spellStart"/>
      <w:r w:rsidRPr="003A43F6">
        <w:rPr>
          <w:rFonts w:ascii="Times New Roman" w:eastAsia="Times New Roman" w:hAnsi="Times New Roman" w:cs="Times New Roman"/>
          <w:b/>
          <w:bCs/>
          <w:sz w:val="27"/>
          <w:szCs w:val="27"/>
        </w:rPr>
        <w:t>Reformuler</w:t>
      </w:r>
      <w:proofErr w:type="spellEnd"/>
      <w:r w:rsidRPr="003A43F6">
        <w:rPr>
          <w:rFonts w:ascii="Times New Roman" w:eastAsia="Times New Roman" w:hAnsi="Times New Roman" w:cs="Times New Roman"/>
          <w:b/>
          <w:bCs/>
          <w:sz w:val="27"/>
          <w:szCs w:val="27"/>
        </w:rPr>
        <w:t xml:space="preserve"> des </w:t>
      </w:r>
      <w:proofErr w:type="spellStart"/>
      <w:r w:rsidRPr="003A43F6">
        <w:rPr>
          <w:rFonts w:ascii="Times New Roman" w:eastAsia="Times New Roman" w:hAnsi="Times New Roman" w:cs="Times New Roman"/>
          <w:b/>
          <w:bCs/>
          <w:sz w:val="27"/>
          <w:szCs w:val="27"/>
        </w:rPr>
        <w:t>idées</w:t>
      </w:r>
      <w:proofErr w:type="spellEnd"/>
    </w:p>
    <w:p w:rsidR="003A43F6" w:rsidRPr="003A43F6" w:rsidRDefault="003A43F6" w:rsidP="003A43F6">
      <w:pPr>
        <w:numPr>
          <w:ilvl w:val="0"/>
          <w:numId w:val="9"/>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Question</w:t>
      </w:r>
      <w:r w:rsidRPr="003A43F6">
        <w:rPr>
          <w:rFonts w:ascii="Times New Roman" w:eastAsia="Times New Roman" w:hAnsi="Times New Roman" w:cs="Times New Roman"/>
          <w:sz w:val="24"/>
          <w:szCs w:val="24"/>
          <w:lang w:val="fr-FR"/>
        </w:rPr>
        <w:t xml:space="preserve"> : Reformule l’idée selon laquelle un équilibre entre enracinement et ouverture est essentiel pour naviguer efficacement dans le monde moderne.</w:t>
      </w:r>
    </w:p>
    <w:p w:rsidR="003A43F6" w:rsidRPr="003A43F6" w:rsidRDefault="003A43F6" w:rsidP="003A43F6">
      <w:pPr>
        <w:numPr>
          <w:ilvl w:val="0"/>
          <w:numId w:val="9"/>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Réponse</w:t>
      </w:r>
      <w:r w:rsidRPr="003A43F6">
        <w:rPr>
          <w:rFonts w:ascii="Times New Roman" w:eastAsia="Times New Roman" w:hAnsi="Times New Roman" w:cs="Times New Roman"/>
          <w:sz w:val="24"/>
          <w:szCs w:val="24"/>
          <w:lang w:val="fr-FR"/>
        </w:rPr>
        <w:t xml:space="preserve"> : Il est crucial de trouver un juste milieu entre le maintien de ses racines culturelles et l’adoption de nouvelles expériences pour s’épanouir pleinement dans un monde en perpétuelle évolution.</w:t>
      </w:r>
    </w:p>
    <w:p w:rsidR="003A43F6" w:rsidRPr="003A43F6" w:rsidRDefault="003A43F6" w:rsidP="003A43F6">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3A43F6">
        <w:rPr>
          <w:rFonts w:ascii="Times New Roman" w:eastAsia="Times New Roman" w:hAnsi="Times New Roman" w:cs="Times New Roman"/>
          <w:b/>
          <w:bCs/>
          <w:sz w:val="27"/>
          <w:szCs w:val="27"/>
          <w:lang w:val="fr-FR"/>
        </w:rPr>
        <w:t>9. Reconnaître la valeur du temps verbal dominant</w:t>
      </w:r>
    </w:p>
    <w:p w:rsidR="003A43F6" w:rsidRPr="003A43F6" w:rsidRDefault="003A43F6" w:rsidP="003A43F6">
      <w:pPr>
        <w:numPr>
          <w:ilvl w:val="0"/>
          <w:numId w:val="10"/>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Question</w:t>
      </w:r>
      <w:r w:rsidRPr="003A43F6">
        <w:rPr>
          <w:rFonts w:ascii="Times New Roman" w:eastAsia="Times New Roman" w:hAnsi="Times New Roman" w:cs="Times New Roman"/>
          <w:sz w:val="24"/>
          <w:szCs w:val="24"/>
          <w:lang w:val="fr-FR"/>
        </w:rPr>
        <w:t xml:space="preserve"> : Quel est le temps verbal dominant dans le texte et quelle est sa valeur ?</w:t>
      </w:r>
    </w:p>
    <w:p w:rsidR="003A43F6" w:rsidRPr="003A43F6" w:rsidRDefault="003A43F6" w:rsidP="003A43F6">
      <w:pPr>
        <w:numPr>
          <w:ilvl w:val="0"/>
          <w:numId w:val="10"/>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Réponse</w:t>
      </w:r>
      <w:r w:rsidRPr="003A43F6">
        <w:rPr>
          <w:rFonts w:ascii="Times New Roman" w:eastAsia="Times New Roman" w:hAnsi="Times New Roman" w:cs="Times New Roman"/>
          <w:sz w:val="24"/>
          <w:szCs w:val="24"/>
          <w:lang w:val="fr-FR"/>
        </w:rPr>
        <w:t xml:space="preserve"> : Le temps verbal dominant est le </w:t>
      </w:r>
      <w:r w:rsidRPr="003A43F6">
        <w:rPr>
          <w:rFonts w:ascii="Times New Roman" w:eastAsia="Times New Roman" w:hAnsi="Times New Roman" w:cs="Times New Roman"/>
          <w:b/>
          <w:bCs/>
          <w:sz w:val="24"/>
          <w:szCs w:val="24"/>
          <w:lang w:val="fr-FR"/>
        </w:rPr>
        <w:t>présent de l’indicatif</w:t>
      </w:r>
      <w:r w:rsidRPr="003A43F6">
        <w:rPr>
          <w:rFonts w:ascii="Times New Roman" w:eastAsia="Times New Roman" w:hAnsi="Times New Roman" w:cs="Times New Roman"/>
          <w:sz w:val="24"/>
          <w:szCs w:val="24"/>
          <w:lang w:val="fr-FR"/>
        </w:rPr>
        <w:t>. Il est utilisé pour exprimer des faits généraux et des vérités intemporelles, soulignant l’importance continue de l’équilibre entre enracinement et ouverture.</w:t>
      </w:r>
    </w:p>
    <w:p w:rsidR="003A43F6" w:rsidRPr="003A43F6" w:rsidRDefault="003A43F6" w:rsidP="003A43F6">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3A43F6">
        <w:rPr>
          <w:rFonts w:ascii="Times New Roman" w:eastAsia="Times New Roman" w:hAnsi="Times New Roman" w:cs="Times New Roman"/>
          <w:b/>
          <w:bCs/>
          <w:sz w:val="27"/>
          <w:szCs w:val="27"/>
          <w:lang w:val="fr-FR"/>
        </w:rPr>
        <w:t>10. Identifier et analyser des figures de style</w:t>
      </w:r>
    </w:p>
    <w:p w:rsidR="003A43F6" w:rsidRPr="003A43F6" w:rsidRDefault="003A43F6" w:rsidP="003A43F6">
      <w:pPr>
        <w:numPr>
          <w:ilvl w:val="0"/>
          <w:numId w:val="11"/>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Question</w:t>
      </w:r>
      <w:r w:rsidRPr="003A43F6">
        <w:rPr>
          <w:rFonts w:ascii="Times New Roman" w:eastAsia="Times New Roman" w:hAnsi="Times New Roman" w:cs="Times New Roman"/>
          <w:sz w:val="24"/>
          <w:szCs w:val="24"/>
          <w:lang w:val="fr-FR"/>
        </w:rPr>
        <w:t xml:space="preserve"> : Identifie et analyse une figure de style dans le texte.</w:t>
      </w:r>
    </w:p>
    <w:p w:rsidR="003A43F6" w:rsidRPr="003A43F6" w:rsidRDefault="003A43F6" w:rsidP="003A43F6">
      <w:pPr>
        <w:numPr>
          <w:ilvl w:val="1"/>
          <w:numId w:val="11"/>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Exemple</w:t>
      </w:r>
      <w:r w:rsidRPr="003A43F6">
        <w:rPr>
          <w:rFonts w:ascii="Times New Roman" w:eastAsia="Times New Roman" w:hAnsi="Times New Roman" w:cs="Times New Roman"/>
          <w:sz w:val="24"/>
          <w:szCs w:val="24"/>
          <w:lang w:val="fr-FR"/>
        </w:rPr>
        <w:t xml:space="preserve"> : La métaphore </w:t>
      </w:r>
      <w:r w:rsidRPr="003A43F6">
        <w:rPr>
          <w:rFonts w:ascii="Times New Roman" w:eastAsia="Times New Roman" w:hAnsi="Times New Roman" w:cs="Times New Roman"/>
          <w:b/>
          <w:bCs/>
          <w:sz w:val="24"/>
          <w:szCs w:val="24"/>
          <w:lang w:val="fr-FR"/>
        </w:rPr>
        <w:t>"Construire une identité stable"</w:t>
      </w:r>
      <w:r w:rsidRPr="003A43F6">
        <w:rPr>
          <w:rFonts w:ascii="Times New Roman" w:eastAsia="Times New Roman" w:hAnsi="Times New Roman" w:cs="Times New Roman"/>
          <w:sz w:val="24"/>
          <w:szCs w:val="24"/>
          <w:lang w:val="fr-FR"/>
        </w:rPr>
        <w:t>.</w:t>
      </w:r>
    </w:p>
    <w:p w:rsidR="003A43F6" w:rsidRPr="003A43F6" w:rsidRDefault="003A43F6" w:rsidP="003A43F6">
      <w:pPr>
        <w:numPr>
          <w:ilvl w:val="1"/>
          <w:numId w:val="11"/>
        </w:numPr>
        <w:spacing w:before="100" w:beforeAutospacing="1" w:after="100" w:afterAutospacing="1" w:line="240" w:lineRule="auto"/>
        <w:rPr>
          <w:rFonts w:ascii="Times New Roman" w:eastAsia="Times New Roman" w:hAnsi="Times New Roman" w:cs="Times New Roman"/>
          <w:sz w:val="24"/>
          <w:szCs w:val="24"/>
          <w:lang w:val="fr-FR"/>
        </w:rPr>
      </w:pPr>
      <w:r w:rsidRPr="003A43F6">
        <w:rPr>
          <w:rFonts w:ascii="Times New Roman" w:eastAsia="Times New Roman" w:hAnsi="Times New Roman" w:cs="Times New Roman"/>
          <w:b/>
          <w:bCs/>
          <w:sz w:val="24"/>
          <w:szCs w:val="24"/>
          <w:lang w:val="fr-FR"/>
        </w:rPr>
        <w:t>Analyse</w:t>
      </w:r>
      <w:r w:rsidRPr="003A43F6">
        <w:rPr>
          <w:rFonts w:ascii="Times New Roman" w:eastAsia="Times New Roman" w:hAnsi="Times New Roman" w:cs="Times New Roman"/>
          <w:sz w:val="24"/>
          <w:szCs w:val="24"/>
          <w:lang w:val="fr-FR"/>
        </w:rPr>
        <w:t xml:space="preserve"> : La métaphore compare la construction de l’identité à un processus de construction solide, soulignant la stabilité que l’enracinement peut offrir.</w:t>
      </w:r>
    </w:p>
    <w:p w:rsidR="00C15F02" w:rsidRPr="003A43F6" w:rsidRDefault="00C15F02">
      <w:pPr>
        <w:rPr>
          <w:lang w:val="fr-FR"/>
        </w:rPr>
      </w:pPr>
      <w:bookmarkStart w:id="0" w:name="_GoBack"/>
      <w:bookmarkEnd w:id="0"/>
    </w:p>
    <w:sectPr w:rsidR="00C15F02" w:rsidRPr="003A4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558"/>
    <w:multiLevelType w:val="multilevel"/>
    <w:tmpl w:val="090C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A6758"/>
    <w:multiLevelType w:val="multilevel"/>
    <w:tmpl w:val="DFD69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07172"/>
    <w:multiLevelType w:val="multilevel"/>
    <w:tmpl w:val="083C2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4119A0"/>
    <w:multiLevelType w:val="multilevel"/>
    <w:tmpl w:val="ACE6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9155CE"/>
    <w:multiLevelType w:val="multilevel"/>
    <w:tmpl w:val="EEE8B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E7DE9"/>
    <w:multiLevelType w:val="multilevel"/>
    <w:tmpl w:val="5A609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2E36D7"/>
    <w:multiLevelType w:val="multilevel"/>
    <w:tmpl w:val="110C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F62F52"/>
    <w:multiLevelType w:val="multilevel"/>
    <w:tmpl w:val="4FAA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BD2969"/>
    <w:multiLevelType w:val="multilevel"/>
    <w:tmpl w:val="C90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725310"/>
    <w:multiLevelType w:val="multilevel"/>
    <w:tmpl w:val="9E1E9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D63CB"/>
    <w:multiLevelType w:val="multilevel"/>
    <w:tmpl w:val="70AE4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676418"/>
    <w:multiLevelType w:val="multilevel"/>
    <w:tmpl w:val="5B7A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10"/>
  </w:num>
  <w:num w:numId="5">
    <w:abstractNumId w:val="8"/>
  </w:num>
  <w:num w:numId="6">
    <w:abstractNumId w:val="4"/>
  </w:num>
  <w:num w:numId="7">
    <w:abstractNumId w:val="5"/>
  </w:num>
  <w:num w:numId="8">
    <w:abstractNumId w:val="2"/>
  </w:num>
  <w:num w:numId="9">
    <w:abstractNumId w:val="7"/>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F6"/>
    <w:rsid w:val="003A43F6"/>
    <w:rsid w:val="00C15F02"/>
    <w:rsid w:val="00EC19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1E4E"/>
  <w15:chartTrackingRefBased/>
  <w15:docId w15:val="{557D4BB0-A025-4E6C-BBF0-48EF1146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A43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43F6"/>
    <w:rPr>
      <w:rFonts w:ascii="Times New Roman" w:eastAsia="Times New Roman" w:hAnsi="Times New Roman" w:cs="Times New Roman"/>
      <w:b/>
      <w:bCs/>
      <w:sz w:val="27"/>
      <w:szCs w:val="27"/>
    </w:rPr>
  </w:style>
  <w:style w:type="character" w:styleId="Strong">
    <w:name w:val="Strong"/>
    <w:basedOn w:val="DefaultParagraphFont"/>
    <w:uiPriority w:val="22"/>
    <w:qFormat/>
    <w:rsid w:val="003A43F6"/>
    <w:rPr>
      <w:b/>
      <w:bCs/>
    </w:rPr>
  </w:style>
  <w:style w:type="paragraph" w:styleId="NormalWeb">
    <w:name w:val="Normal (Web)"/>
    <w:basedOn w:val="Normal"/>
    <w:uiPriority w:val="99"/>
    <w:semiHidden/>
    <w:unhideWhenUsed/>
    <w:rsid w:val="003A43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43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160">
      <w:bodyDiv w:val="1"/>
      <w:marLeft w:val="0"/>
      <w:marRight w:val="0"/>
      <w:marTop w:val="0"/>
      <w:marBottom w:val="0"/>
      <w:divBdr>
        <w:top w:val="none" w:sz="0" w:space="0" w:color="auto"/>
        <w:left w:val="none" w:sz="0" w:space="0" w:color="auto"/>
        <w:bottom w:val="none" w:sz="0" w:space="0" w:color="auto"/>
        <w:right w:val="none" w:sz="0" w:space="0" w:color="auto"/>
      </w:divBdr>
    </w:div>
    <w:div w:id="161377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2024-09-14T18:19:00Z</dcterms:created>
  <dcterms:modified xsi:type="dcterms:W3CDTF">2025-06-04T18:44:00Z</dcterms:modified>
</cp:coreProperties>
</file>